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65" w:rsidRPr="003E5975" w:rsidRDefault="00EA6C65" w:rsidP="003E5975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975">
        <w:rPr>
          <w:rFonts w:ascii="Times New Roman" w:hAnsi="Times New Roman" w:cs="Times New Roman"/>
          <w:sz w:val="20"/>
          <w:szCs w:val="20"/>
        </w:rPr>
        <w:t>Санкт-Петербургский  Государственный университет телекоммуникаций им. пр. М.А. Бонч-Бруевича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Отчет по лабораторной работе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теме: “Основы защиты законодательства в области ИБ”</w:t>
      </w:r>
      <w:r>
        <w:rPr>
          <w:rFonts w:ascii="Times New Roman" w:hAnsi="Times New Roman" w:cs="Times New Roman"/>
          <w:b/>
          <w:sz w:val="44"/>
          <w:szCs w:val="44"/>
        </w:rPr>
        <w:tab/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Выполнил студент группы МС-11</w:t>
      </w:r>
    </w:p>
    <w:p w:rsidR="00EA6C65" w:rsidRPr="00EA6C65" w:rsidRDefault="00555ED8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 Игорь</w:t>
      </w: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376E9" w:rsidRPr="00555ED8" w:rsidRDefault="00EA6C65" w:rsidP="00555E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2014</w:t>
      </w:r>
    </w:p>
    <w:p w:rsidR="00D90B77" w:rsidRPr="00F376E9" w:rsidRDefault="00D90B77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  <w:r w:rsidRPr="00F376E9">
        <w:rPr>
          <w:rFonts w:ascii="Times New Roman" w:hAnsi="Times New Roman" w:cs="Times New Roman"/>
          <w:b/>
          <w:bCs/>
          <w:sz w:val="32"/>
          <w:szCs w:val="32"/>
        </w:rPr>
        <w:lastRenderedPageBreak/>
        <w:t>ДОКТРИНА</w:t>
      </w:r>
    </w:p>
    <w:p w:rsidR="00D90B77" w:rsidRPr="00F376E9" w:rsidRDefault="00D90B77" w:rsidP="00F376E9">
      <w:pPr>
        <w:pStyle w:val="ConsPlusNormal"/>
        <w:rPr>
          <w:rFonts w:ascii="Times New Roman" w:hAnsi="Times New Roman" w:cs="Times New Roman"/>
          <w:b/>
          <w:bCs/>
          <w:sz w:val="32"/>
          <w:szCs w:val="32"/>
        </w:rPr>
      </w:pPr>
      <w:r w:rsidRPr="00F376E9">
        <w:rPr>
          <w:rFonts w:ascii="Times New Roman" w:hAnsi="Times New Roman" w:cs="Times New Roman"/>
          <w:b/>
          <w:bCs/>
          <w:sz w:val="32"/>
          <w:szCs w:val="32"/>
        </w:rPr>
        <w:t>ИНФОРМАЦИОННОЙ БЕЗОПАСНОСТИ РОССИЙСКОЙ ФЕДЕРАЦИИ</w:t>
      </w:r>
    </w:p>
    <w:p w:rsidR="00D90B77" w:rsidRPr="00B7581E" w:rsidRDefault="00D90B77" w:rsidP="00D90B77">
      <w:pPr>
        <w:pStyle w:val="ConsPlusNormal"/>
        <w:ind w:firstLine="540"/>
        <w:jc w:val="both"/>
      </w:pPr>
    </w:p>
    <w:p w:rsidR="00D90B77" w:rsidRPr="00B7581E" w:rsidRDefault="00D90B77" w:rsidP="00D90B77">
      <w:pPr>
        <w:pStyle w:val="ConsPlusNormal"/>
        <w:ind w:firstLine="540"/>
        <w:jc w:val="both"/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1. </w:t>
      </w:r>
      <w:r w:rsidR="00D90B77" w:rsidRPr="00B7581E">
        <w:rPr>
          <w:rFonts w:ascii="Times New Roman" w:hAnsi="Times New Roman" w:cs="Times New Roman"/>
          <w:sz w:val="28"/>
          <w:szCs w:val="28"/>
        </w:rPr>
        <w:t>Доктрина информационной безопасности Российской Федерации представляет собой совокупность официальных взглядов на цели, задачи, принципы и основные направления обеспечения информационной безопасности Российской Федерации.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Настоящая Доктрина служит основой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>: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формирования государственной политики в области обеспечения информационной безопасности Российской Федерации;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подготовки предложений по совершенствованию правового, методического, научно - технического и организационного обеспечения информационной безопасности Российской Федерации;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-</w:t>
      </w:r>
      <w:r w:rsidR="00D90B77" w:rsidRPr="00B7581E">
        <w:rPr>
          <w:rFonts w:ascii="Times New Roman" w:hAnsi="Times New Roman" w:cs="Times New Roman"/>
          <w:sz w:val="28"/>
          <w:szCs w:val="28"/>
        </w:rPr>
        <w:t>разработки целевых программ обеспечения информационной безопасности Российской Федерации.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Настоящая Доктрина развивает Концепцию национальной безопасности Российской Федерации применительно к информационной сфере.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7581E">
        <w:rPr>
          <w:rFonts w:ascii="Times New Roman" w:hAnsi="Times New Roman" w:cs="Times New Roman"/>
          <w:sz w:val="32"/>
          <w:szCs w:val="32"/>
        </w:rPr>
        <w:t xml:space="preserve">2. </w:t>
      </w:r>
      <w:r w:rsidR="00D90B77" w:rsidRPr="00B7581E">
        <w:rPr>
          <w:rFonts w:ascii="Times New Roman" w:hAnsi="Times New Roman" w:cs="Times New Roman"/>
          <w:sz w:val="32"/>
          <w:szCs w:val="32"/>
        </w:rPr>
        <w:t xml:space="preserve">Выделяются четыре основные составляющие национальных интересов Российской Федерации в информационной сфере: 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 нравственных ценностей общества, традиций патриотизма и гуманизма, культурного и научного потенциала страны.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Вторая составляющая национальных</w:t>
      </w:r>
      <w:r w:rsidR="00A414A0">
        <w:rPr>
          <w:rFonts w:ascii="Times New Roman" w:hAnsi="Times New Roman" w:cs="Times New Roman"/>
          <w:sz w:val="28"/>
          <w:szCs w:val="28"/>
        </w:rPr>
        <w:t xml:space="preserve"> интересов Российской Федерации, </w:t>
      </w:r>
      <w:r w:rsidRPr="00B7581E">
        <w:rPr>
          <w:rFonts w:ascii="Times New Roman" w:hAnsi="Times New Roman" w:cs="Times New Roman"/>
          <w:sz w:val="28"/>
          <w:szCs w:val="28"/>
        </w:rPr>
        <w:t xml:space="preserve"> </w:t>
      </w:r>
      <w:r w:rsidR="00A414A0">
        <w:rPr>
          <w:rFonts w:ascii="Times New Roman" w:hAnsi="Times New Roman" w:cs="Times New Roman"/>
          <w:sz w:val="28"/>
          <w:szCs w:val="28"/>
        </w:rPr>
        <w:t xml:space="preserve">в </w:t>
      </w:r>
      <w:r w:rsidRPr="00B7581E">
        <w:rPr>
          <w:rFonts w:ascii="Times New Roman" w:hAnsi="Times New Roman" w:cs="Times New Roman"/>
          <w:sz w:val="28"/>
          <w:szCs w:val="28"/>
        </w:rPr>
        <w:t>информационной сфере</w:t>
      </w:r>
      <w:r w:rsidR="00A414A0">
        <w:rPr>
          <w:rFonts w:ascii="Times New Roman" w:hAnsi="Times New Roman" w:cs="Times New Roman"/>
          <w:sz w:val="28"/>
          <w:szCs w:val="28"/>
        </w:rPr>
        <w:t xml:space="preserve">, </w:t>
      </w:r>
      <w:r w:rsidRPr="00B7581E">
        <w:rPr>
          <w:rFonts w:ascii="Times New Roman" w:hAnsi="Times New Roman" w:cs="Times New Roman"/>
          <w:sz w:val="28"/>
          <w:szCs w:val="28"/>
        </w:rPr>
        <w:t xml:space="preserve"> включает в себя информационное обеспечение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государственной политики Российской Федерации, связанное с доведением до российской и международной общественности 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D90B77" w:rsidRPr="00B7581E" w:rsidRDefault="00D90B77" w:rsidP="00DA29E6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D90B77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7581E">
        <w:rPr>
          <w:rFonts w:ascii="Times New Roman" w:hAnsi="Times New Roman" w:cs="Times New Roman"/>
          <w:sz w:val="32"/>
          <w:szCs w:val="32"/>
        </w:rPr>
        <w:t>3</w:t>
      </w:r>
      <w:r w:rsidR="00D90B77" w:rsidRPr="00B7581E">
        <w:rPr>
          <w:rFonts w:ascii="Times New Roman" w:hAnsi="Times New Roman" w:cs="Times New Roman"/>
          <w:sz w:val="32"/>
          <w:szCs w:val="32"/>
        </w:rPr>
        <w:t>. Виды угроз информационной безопасности Российской Федерации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угрозы информационному обеспечению государственной политики Российской Федерации;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угрозы развитию отечественной индустрии информации, включая индустрию средств информатизации, телекоммуникации и связи, обеспечению потребностей внутреннего рынка в ее продукции и выходу этой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продукции на мировой рынок, а также обеспечению накопления, сохранности и эффективного использования отечественных информационных ресурсов;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угрозы безопасности информационных и телекоммуникационных средств и систем, как уже развернутых, так и создаваемых на территории России.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создание монополий на формирование, получение и распространение информации в Российской Федерации, в том числе с использованием телекоммуникационных систем;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нерациональное, чрезмерное ограничение доступа к общественно необходимой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утечка информации по техническим каналам;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внедрение электронных устройств</w:t>
      </w:r>
      <w:r w:rsidR="00A414A0">
        <w:rPr>
          <w:rFonts w:ascii="Times New Roman" w:hAnsi="Times New Roman" w:cs="Times New Roman"/>
          <w:sz w:val="28"/>
          <w:szCs w:val="28"/>
        </w:rPr>
        <w:t xml:space="preserve">, </w:t>
      </w:r>
      <w:r w:rsidRPr="00B7581E">
        <w:rPr>
          <w:rFonts w:ascii="Times New Roman" w:hAnsi="Times New Roman" w:cs="Times New Roman"/>
          <w:sz w:val="28"/>
          <w:szCs w:val="28"/>
        </w:rPr>
        <w:t xml:space="preserve"> для перехвата информации в технические средства обработки, хранения и передачи информации по каналам связи, а также в служебные помещения органов государственной власти, предприятий, учреждений и организаций независимо от формы собственности;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уничтожение, повреждение, разрушение или хищение машинных и других носителей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перехват информации в сетях передачи данных и на линиях связи, дешифрование этой информации и навязывание ложной информации;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A414A0" w:rsidRPr="00A414A0">
        <w:rPr>
          <w:rFonts w:ascii="Times New Roman" w:hAnsi="Times New Roman" w:cs="Times New Roman"/>
          <w:sz w:val="28"/>
          <w:szCs w:val="28"/>
        </w:rPr>
        <w:t>не</w:t>
      </w:r>
      <w:r w:rsidR="00A414A0">
        <w:rPr>
          <w:rFonts w:ascii="Times New Roman" w:hAnsi="Times New Roman" w:cs="Times New Roman"/>
          <w:sz w:val="28"/>
          <w:szCs w:val="28"/>
        </w:rPr>
        <w:t xml:space="preserve"> </w:t>
      </w:r>
      <w:r w:rsidR="00A414A0" w:rsidRPr="00A414A0">
        <w:rPr>
          <w:rFonts w:ascii="Times New Roman" w:hAnsi="Times New Roman" w:cs="Times New Roman"/>
          <w:sz w:val="28"/>
          <w:szCs w:val="28"/>
        </w:rPr>
        <w:t>сертифицированных</w:t>
      </w:r>
      <w:r w:rsidRPr="00B7581E">
        <w:rPr>
          <w:rFonts w:ascii="Times New Roman" w:hAnsi="Times New Roman" w:cs="Times New Roman"/>
          <w:sz w:val="28"/>
          <w:szCs w:val="28"/>
        </w:rPr>
        <w:t xml:space="preserve"> отечественных и зарубежных информационных технологий, средств защиты информации, средств информатизации, телекоммуникации и связи при создании и развитии российской информационной инфраструктуры;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несанкционированный доступ к информации, находящейся в банках и базах данных;</w:t>
      </w:r>
    </w:p>
    <w:p w:rsidR="00D90B77" w:rsidRPr="00B7581E" w:rsidRDefault="00D90B77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нарушение законных ограничений на распространение информации.</w:t>
      </w:r>
    </w:p>
    <w:p w:rsidR="00B7581E" w:rsidRPr="00B7581E" w:rsidRDefault="00B7581E" w:rsidP="00DA29E6">
      <w:pPr>
        <w:pStyle w:val="ConsPlusNormal"/>
        <w:spacing w:line="36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Методы обеспечения информационной безопасности</w:t>
      </w:r>
      <w:r w:rsidR="00DA29E6">
        <w:rPr>
          <w:rFonts w:ascii="Times New Roman" w:hAnsi="Times New Roman" w:cs="Times New Roman"/>
          <w:sz w:val="28"/>
          <w:szCs w:val="28"/>
        </w:rPr>
        <w:t xml:space="preserve"> </w:t>
      </w:r>
      <w:r w:rsidRPr="00B7581E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4. Общие методы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Общие методы обеспечения информационной безопасности Российской Федерации разделяются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правовые, организационно - технические и экономические.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К правовым методам обеспечения информационной безопасности Российской Федерации относится разработка нормативных правовых актов, регламентирующих отношения в информационной сфере, и нормативных методических документов по вопросам обеспечения информационной безопасности Российской Федерации. 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Организационно - техническими методами обеспечения информационной безопасности Российской Федерации являются: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создание и совершенствование системы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усиление правоприменительной деятельности федеральных органов исполнительной власти, органов исполнительной власти субъектов Российской Федерации, включая предупреждение и пресечение правонарушений в информационной сфере, а также выявление, изобличение и привлечение к ответственности лиц, совершивших преступления и другие правонарушения в этой сфере;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5. Основные положения государственной политики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 xml:space="preserve">Государственная политика обеспечения информационной безопасности Российской Федерации определяет основные направления деятельности федеральных органов государственной власти и органов государственной власти субъектов Российской Федерации в этой области, порядок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закрепления их обязанностей по защите интересов Российской Федерации в информационной сфере в рамках направлений их деятельности и базируется на соблюдении баланса интересов личности, общества и государства в информационной сфере.</w:t>
      </w:r>
      <w:proofErr w:type="gramEnd"/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DA29E6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DA29E6">
        <w:rPr>
          <w:rFonts w:ascii="Times New Roman" w:hAnsi="Times New Roman" w:cs="Times New Roman"/>
          <w:sz w:val="32"/>
          <w:szCs w:val="32"/>
        </w:rPr>
        <w:t>6. Первоочередные мероприятия по реализации государственной политики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Первоочередными мероприятиями по реализации государственной политики обеспечения информационной безопасности Российской Федерации являются: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разработка и внедрение механизмов реализации правовых норм, регулирующих отношения в информационной сфере, а также подготовка концепции правового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разработка и реализация механизмов повышения эффективности государственного руководства деятельностью государственных средств массовой информации, осуществления государственной информационной политики;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581E">
        <w:rPr>
          <w:rFonts w:ascii="Times New Roman" w:hAnsi="Times New Roman" w:cs="Times New Roman"/>
          <w:sz w:val="28"/>
          <w:szCs w:val="28"/>
        </w:rPr>
        <w:t>принятие и реализация федеральных программ, предусматривающих формирование общедоступных архивов информационных ресурсов федеральных органов государственной власти и органов государственной власти субъектов Российской Федерации, повышение правовой культуры и компьютерной грамотности граждан, развитие инфраструктуры единого информационного пространства России, комплексное противодействие угрозам информационной войны, создание безопасных информационных технологий для систем, используемых в процессе реализации жизненно важных функций общества и государства, пресечение компьютерной преступности, создание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информационно - телекоммуникационной системы специального назначения в интересах федеральных органов государственной </w:t>
      </w:r>
      <w:r w:rsidRPr="00B7581E">
        <w:rPr>
          <w:rFonts w:ascii="Times New Roman" w:hAnsi="Times New Roman" w:cs="Times New Roman"/>
          <w:sz w:val="28"/>
          <w:szCs w:val="28"/>
        </w:rPr>
        <w:lastRenderedPageBreak/>
        <w:t>власти и органов государственной власти субъектов Российской Федерации, обеспечение технологической независимости страны в области создания и эксплуатации информационно - телекоммуникационных систем оборонного назначения;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развитие системы подготовки кадров, используемых в области обеспечения информационной безопасности Российской Федерации;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 xml:space="preserve">гармонизация отечественных стандартов в области информатизации и обеспечения информационной </w:t>
      </w:r>
      <w:proofErr w:type="gramStart"/>
      <w:r w:rsidRPr="00B7581E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B7581E">
        <w:rPr>
          <w:rFonts w:ascii="Times New Roman" w:hAnsi="Times New Roman" w:cs="Times New Roman"/>
          <w:sz w:val="28"/>
          <w:szCs w:val="28"/>
        </w:rPr>
        <w:t xml:space="preserve"> автоматизированных систем управления, информационных и телекоммуникационных систем общего и специального назначения.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F376E9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7</w:t>
      </w:r>
      <w:r w:rsidR="00B7581E" w:rsidRPr="00F376E9">
        <w:rPr>
          <w:rFonts w:ascii="Times New Roman" w:hAnsi="Times New Roman" w:cs="Times New Roman"/>
          <w:sz w:val="32"/>
          <w:szCs w:val="32"/>
        </w:rPr>
        <w:t>. Основные функции системы обеспечения информационной безопасности Российской Федерации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предназначена для реализации государственной политики в данной сфере.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81E" w:rsidRPr="00F376E9" w:rsidRDefault="00F376E9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8</w:t>
      </w:r>
      <w:r w:rsidR="00B7581E" w:rsidRPr="00F376E9">
        <w:rPr>
          <w:rFonts w:ascii="Times New Roman" w:hAnsi="Times New Roman" w:cs="Times New Roman"/>
          <w:sz w:val="32"/>
          <w:szCs w:val="32"/>
        </w:rPr>
        <w:t xml:space="preserve">. Основные элементы организационной </w:t>
      </w:r>
      <w:proofErr w:type="gramStart"/>
      <w:r w:rsidR="00B7581E" w:rsidRPr="00F376E9">
        <w:rPr>
          <w:rFonts w:ascii="Times New Roman" w:hAnsi="Times New Roman" w:cs="Times New Roman"/>
          <w:sz w:val="32"/>
          <w:szCs w:val="32"/>
        </w:rPr>
        <w:t>основы системы обеспечения информационной безопасности Российской Федерации</w:t>
      </w:r>
      <w:proofErr w:type="gramEnd"/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является частью системы обеспечения национальной безопасности страны.</w:t>
      </w:r>
    </w:p>
    <w:p w:rsidR="00B7581E" w:rsidRPr="00B7581E" w:rsidRDefault="00B7581E" w:rsidP="00B7581E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581E">
        <w:rPr>
          <w:rFonts w:ascii="Times New Roman" w:hAnsi="Times New Roman" w:cs="Times New Roman"/>
          <w:sz w:val="28"/>
          <w:szCs w:val="28"/>
        </w:rPr>
        <w:t>Система обеспечения информационной безопасности Российской Федерации строится на основе разграничения полномочий органов законодательной, исполнительной и судебной власти в данной сфере, а также предметов ведения федеральных органов</w:t>
      </w:r>
    </w:p>
    <w:p w:rsidR="00B7581E" w:rsidRDefault="00B7581E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  <w:ind w:firstLine="540"/>
        <w:jc w:val="both"/>
      </w:pPr>
    </w:p>
    <w:p w:rsidR="00631FAC" w:rsidRDefault="00631FAC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</w:pPr>
    </w:p>
    <w:p w:rsidR="00F376E9" w:rsidRPr="00F376E9" w:rsidRDefault="00F376E9" w:rsidP="00F376E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lastRenderedPageBreak/>
        <w:t xml:space="preserve">Федеральный закон </w:t>
      </w:r>
    </w:p>
    <w:p w:rsidR="00F376E9" w:rsidRPr="00EA6C65" w:rsidRDefault="00F376E9" w:rsidP="00201EA9">
      <w:pPr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F376E9">
        <w:rPr>
          <w:rFonts w:ascii="Times New Roman" w:hAnsi="Times New Roman" w:cs="Times New Roman"/>
          <w:sz w:val="32"/>
          <w:szCs w:val="32"/>
        </w:rPr>
        <w:t>"Об информации, информационных технологиях и о защите информации"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0" w:name="Par25"/>
      <w:bookmarkEnd w:id="0"/>
      <w:r w:rsidRPr="00F376E9">
        <w:rPr>
          <w:rFonts w:ascii="Times New Roman" w:hAnsi="Times New Roman" w:cs="Times New Roman"/>
          <w:sz w:val="32"/>
          <w:szCs w:val="32"/>
        </w:rPr>
        <w:t>Статья 1. Сфера действия настоящего Федерального закона</w:t>
      </w:r>
    </w:p>
    <w:p w:rsidR="00F376E9" w:rsidRPr="00EA6C65" w:rsidRDefault="00F376E9" w:rsidP="00F376E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Настоящий Федеральный закон регулирует отношения, возникающие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права на поиск, получение, передачу, производство и распространение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информационных технологий;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обеспечении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защиты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Положения настоящего Федерального закона не распространяются на отношения, возникающие при правовой охране результатов интеллектуальной деятельности и приравненных к ним средств индивидуализации, за исключением случаев, предусмотренных настоящим Федеральным законом.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2. Основные понятия, используемые в настоящем Федеральном законе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В настоящем Федеральном законе используются следующие основные понятия: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информация - сведения (сообщения, данные) независимо от формы их представления;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информационная система - совокупность содержащейся в базах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данных информации и обеспечивающих ее обработку информационных технологий и технических средств;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6) доступ к информации - возможность получения информац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использования;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8) 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11) документированная информация - зафиксированная на материальном носителе путем документирования информация с реквизитами, позволяющими определить такую информацию или в установленных законодательством Российской Федерации случаях ее материальный носитель;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11.1) 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(п. 11.1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Федеральным законом от 27.07.2010 N 227-ФЗ)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12) оператор информационной системы - гражданин или юридическое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лицо, осуществляющие деятельность по эксплуатации информационной системы, в том числе по обработке информации, содержащейся в ее базах данных;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19) единая система идентификац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тентификации - федеральная государственная информационная система, порядок использования которой устанавливается Правительством Российской Федерации и которая обеспечивает в случаях, предусмотренных законодательством Российской Федерации, санкционированный доступ к информации, содержащейся в информационных системах.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1" w:name="Par66"/>
      <w:bookmarkEnd w:id="1"/>
      <w:r w:rsidRPr="00B40962">
        <w:rPr>
          <w:rFonts w:ascii="Times New Roman" w:hAnsi="Times New Roman" w:cs="Times New Roman"/>
          <w:sz w:val="32"/>
          <w:szCs w:val="32"/>
        </w:rPr>
        <w:t>Статья 3. Принципы правового регулирования отношений в сфере информации, информационных технологий и защиты информации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Правовое регулирование отношений, возникающих в сфере информации, информационных технологий и защиты информации, основывается на следующих принципах: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свобода поиска, получения, передачи, производства и распространения информации любым законным способом;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установление ограничений доступа к информации только федеральными законами;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6) достоверность информации и своевременность ее предоставления;</w:t>
      </w:r>
    </w:p>
    <w:p w:rsidR="00F376E9" w:rsidRPr="00EA6C65" w:rsidRDefault="00F376E9" w:rsidP="00201EA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2" w:name="Par84"/>
      <w:bookmarkEnd w:id="2"/>
      <w:r w:rsidRPr="00B40962">
        <w:rPr>
          <w:rFonts w:ascii="Times New Roman" w:hAnsi="Times New Roman" w:cs="Times New Roman"/>
          <w:sz w:val="32"/>
          <w:szCs w:val="32"/>
        </w:rPr>
        <w:t>Статья 5. Информация как объект правовых отношений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Информация может являться объектом публичных, гражданских и иных правовых отношений. Информация может свободно использоваться любым лицом и передаваться одним лицом другому лицу, если федеральными законами не установлены ограничения доступа к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либо иные требования к порядку ее предоставления или распространения.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Информация в зависимости от категории доступа к ней подразделяется на общедоступную информацию, а также на информацию, доступ к которой ограничен федеральными законами (информация ограниченного доступа).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3. Информация в зависимости от порядка ее предоставления или распространения подразделяется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информацию, свободно распространяемую;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информацию, предоставляемую по соглашению лиц, участвующих в соответствующих отношениях;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информацию, которая в соответствии с федеральными законами подлежит предоставлению или распространению;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информацию, распространение которой в Российской Федерации ограничивается или запрещается.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Законодательством Российской Федерации могут быть установлены виды информации в зависимости от ее содержания или обладателя.</w:t>
      </w: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6. Обладатель информации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Обладателем информации может быть гражданин (физическое лицо), юридическое лицо, Российская Федерация, субъект Российской Федерации, муниципальное образование.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lastRenderedPageBreak/>
        <w:t>2. От имени Российской Федерации, субъекта Российской Федерации,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полномочий, установленных соответствующими нормативными правовыми актами.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Обладатель информации, если иное не предусмотрено федеральными законами, вправе: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разрешать или ограничивать доступ к информации, определять порядок и условия такого доступа;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использовать информацию, в том числе распространять ее, по своему усмотрению;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передавать информацию другим лицам по договору или на ином установленном законом основании;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защищать установленными законом способами свои права в случае незаконного получения информации или ее незаконного использования иными лицами;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осуществлять иные действия с информацией или разрешать осуществление таких действий.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Обладатель информации при осуществлении своих прав обязан: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соблюдать права и законные интересы иных лиц;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принимать меры по защите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ограничивать доступ к информации, если такая обязанность установлена федеральными законами.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10. Распространение информации или предоставление информации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В Российской Федерации распространение информации осуществляется свободно при соблюдении требований, установленных законодательством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Информация, распространяемая без использования средств массовой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информации, должна включать в себя достоверные сведения о ее обладателе или об ином лице, распространяющем информацию, в форме и в объеме, которые достаточны для идентификации такого лица.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При использовании для распространения информации средств, позволяющих определять получателей информации, в том числе почтовых отправлений и электронных сообщений, лицо, распространяющее информацию, обязано обеспечить получателю информации возможность отказа от такой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Предоставление информации осуществляется в порядке, который устанавливается соглашением лиц, участвующих в обмене информацией.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5. Случаи и условия обязательного распространения информации или предоставления информации, в том числе предоставление обязательных экземпляров документов, устанавливаются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Запрещается распространение информации, которая направлена на пропаганду войны, разжигание национальной, расовой или религиозной ненависти и вражды, а также иной информации, за распространение которой предусмотрена уголовная или административная ответственность.</w:t>
      </w:r>
    </w:p>
    <w:p w:rsidR="00F376E9" w:rsidRPr="00EA6C65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12. Государственное регулирование в сфере применения информационных технологий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Государственное регулирование в сфере применения информационных технологий предусматривает: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Федеральным </w:t>
      </w:r>
      <w:hyperlink w:anchor="Par66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F376E9">
        <w:rPr>
          <w:rFonts w:ascii="Times New Roman" w:hAnsi="Times New Roman" w:cs="Times New Roman"/>
          <w:sz w:val="28"/>
          <w:szCs w:val="28"/>
        </w:rPr>
        <w:t>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2) развитие информационных систем различного назначения для обеспечения граждан (физических лиц), организаций, государственных органов и органов местного самоуправления информацией, а также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обеспечение взаимодействия таких систем;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создание условий для эффективного использования в Российской Федерации информационно-телекоммуникационных сетей, в том числе сети "Интернет" и иных подобных информационно-телекоммуникационных сетей;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обеспечение информационной безопасности детей.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(п. 4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Федеральным законом от 21.07.2011 N 252-ФЗ)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Государственные органы, органы местного самоуправления в соответствии со своими полномочиями: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участвуют в разработке и реализации целевых программ применения информационных технологий;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bookmarkStart w:id="3" w:name="Par189"/>
      <w:bookmarkEnd w:id="3"/>
      <w:r w:rsidRPr="00B40962">
        <w:rPr>
          <w:rFonts w:ascii="Times New Roman" w:hAnsi="Times New Roman" w:cs="Times New Roman"/>
          <w:sz w:val="32"/>
          <w:szCs w:val="32"/>
        </w:rPr>
        <w:t>Статья 13. Информационные системы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1. Информационные системы включают в себя: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муниципальные информационные системы, созданные на основании решения органа местного самоуправления;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3) иные информационные системы.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Если иное не установлено федеральными законами, оператором информационной системы является собственник используемых для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обработки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содержащейся в базах данных информации технических средств, который правомерно пользуется такими базами данных, или лицо, с которым этот собственник заключил договор об эксплуатации информационной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(в ред. Федерального закона от 07.06.2013 N 112-ФЗ)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32"/>
          <w:szCs w:val="32"/>
        </w:rPr>
      </w:pPr>
      <w:r w:rsidRPr="00B40962">
        <w:rPr>
          <w:rFonts w:ascii="Times New Roman" w:hAnsi="Times New Roman" w:cs="Times New Roman"/>
          <w:sz w:val="32"/>
          <w:szCs w:val="32"/>
        </w:rPr>
        <w:t>Статья 15. Использование информационно-телекоммуникационных сетей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На территории Российской Федерации использование информационно-телекоммуникационных сетей осуществляется с соблюдением требований законодательства Российской Федерации в области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связи, настоящего Федерального закона и иных нормативных правовых актов Российской Федерации.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</w:t>
      </w:r>
      <w:proofErr w:type="spellStart"/>
      <w:r w:rsidRPr="00F376E9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F376E9">
        <w:rPr>
          <w:rFonts w:ascii="Times New Roman" w:hAnsi="Times New Roman" w:cs="Times New Roman"/>
          <w:sz w:val="28"/>
          <w:szCs w:val="28"/>
        </w:rPr>
        <w:t xml:space="preserve">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собственности. Передача информации может быть ограничена только в </w:t>
      </w:r>
      <w:r w:rsidRPr="00F376E9">
        <w:rPr>
          <w:rFonts w:ascii="Times New Roman" w:hAnsi="Times New Roman" w:cs="Times New Roman"/>
          <w:sz w:val="28"/>
          <w:szCs w:val="28"/>
        </w:rPr>
        <w:lastRenderedPageBreak/>
        <w:t>порядке и на условиях, которые установлены федеральными законами.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F376E9" w:rsidRPr="00B40962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376E9" w:rsidRPr="00B40962" w:rsidRDefault="00F376E9" w:rsidP="00B40962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ar229"/>
      <w:bookmarkEnd w:id="4"/>
      <w:r w:rsidRPr="00B40962">
        <w:rPr>
          <w:rFonts w:ascii="Times New Roman" w:hAnsi="Times New Roman" w:cs="Times New Roman"/>
          <w:sz w:val="32"/>
          <w:szCs w:val="32"/>
        </w:rPr>
        <w:t>Статья 15.1. Единый реестр доменных имен, указателей страниц сайтов в сети "Интернет" и сетевых адресов</w:t>
      </w:r>
      <w:r w:rsidR="00B40962" w:rsidRPr="00B40962">
        <w:rPr>
          <w:rFonts w:ascii="Times New Roman" w:hAnsi="Times New Roman" w:cs="Times New Roman"/>
          <w:sz w:val="32"/>
          <w:szCs w:val="32"/>
        </w:rPr>
        <w:t>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1. Защита информации представляет собой принятие правовых, организационных и технических мер, направленных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>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93"/>
      <w:bookmarkEnd w:id="5"/>
      <w:r w:rsidRPr="00F376E9">
        <w:rPr>
          <w:rFonts w:ascii="Times New Roman" w:hAnsi="Times New Roman" w:cs="Times New Roman"/>
          <w:sz w:val="28"/>
          <w:szCs w:val="28"/>
        </w:rP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соблюдение конфиденциальности информации ограниченного доступа;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95"/>
      <w:bookmarkEnd w:id="6"/>
      <w:r w:rsidRPr="00F376E9">
        <w:rPr>
          <w:rFonts w:ascii="Times New Roman" w:hAnsi="Times New Roman" w:cs="Times New Roman"/>
          <w:sz w:val="28"/>
          <w:szCs w:val="28"/>
        </w:rPr>
        <w:t>3) реализацию права на доступ к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F376E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95" w:tooltip="Ссылка на текущий документ" w:history="1">
        <w:r w:rsidRPr="00F376E9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F376E9">
        <w:rPr>
          <w:rFonts w:ascii="Times New Roman" w:hAnsi="Times New Roman" w:cs="Times New Roman"/>
          <w:sz w:val="28"/>
          <w:szCs w:val="28"/>
        </w:rPr>
        <w:t xml:space="preserve"> части 1 настоящей статьи.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lastRenderedPageBreak/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2) своевременное обнаружение фактов несанкционированного доступа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3) предупреждение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возможности неблагоприятных последствий нарушения порядка доступа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к информации;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6) постоянный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обеспечением уровня защищенности информации.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 w:rsidRPr="00F376E9">
        <w:rPr>
          <w:rFonts w:ascii="Times New Roman" w:hAnsi="Times New Roman" w:cs="Times New Roman"/>
          <w:sz w:val="28"/>
          <w:szCs w:val="28"/>
        </w:rPr>
        <w:t>систем</w:t>
      </w:r>
      <w:proofErr w:type="gramEnd"/>
      <w:r w:rsidRPr="00F376E9">
        <w:rPr>
          <w:rFonts w:ascii="Times New Roman" w:hAnsi="Times New Roman" w:cs="Times New Roman"/>
          <w:sz w:val="28"/>
          <w:szCs w:val="28"/>
        </w:rP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F376E9" w:rsidRPr="00F376E9" w:rsidRDefault="00F376E9" w:rsidP="00F376E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6E9">
        <w:rPr>
          <w:rFonts w:ascii="Times New Roman" w:hAnsi="Times New Roman" w:cs="Times New Roman"/>
          <w:sz w:val="28"/>
          <w:szCs w:val="28"/>
        </w:rP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F376E9" w:rsidRPr="00F376E9" w:rsidRDefault="00F376E9" w:rsidP="00B7581E">
      <w:pPr>
        <w:pStyle w:val="ConsPlusNormal"/>
        <w:ind w:firstLine="540"/>
        <w:jc w:val="both"/>
      </w:pPr>
    </w:p>
    <w:p w:rsidR="00B7581E" w:rsidRDefault="00B7581E" w:rsidP="00B7581E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B7581E" w:rsidRDefault="00B7581E" w:rsidP="00D90B77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D90B77" w:rsidRDefault="00D90B77" w:rsidP="00D90B77">
      <w:pPr>
        <w:pStyle w:val="ConsPlusNormal"/>
        <w:ind w:firstLine="540"/>
        <w:jc w:val="both"/>
      </w:pPr>
    </w:p>
    <w:p w:rsidR="00B06F8D" w:rsidRDefault="00B06F8D"/>
    <w:sectPr w:rsidR="00B06F8D" w:rsidSect="0085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B77"/>
    <w:rsid w:val="00201EA9"/>
    <w:rsid w:val="003E5975"/>
    <w:rsid w:val="00555ED8"/>
    <w:rsid w:val="005D1F1C"/>
    <w:rsid w:val="00631FAC"/>
    <w:rsid w:val="008522A1"/>
    <w:rsid w:val="00A414A0"/>
    <w:rsid w:val="00B06F8D"/>
    <w:rsid w:val="00B40962"/>
    <w:rsid w:val="00B7581E"/>
    <w:rsid w:val="00D90B77"/>
    <w:rsid w:val="00DA29E6"/>
    <w:rsid w:val="00EA6C65"/>
    <w:rsid w:val="00F3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3842</Words>
  <Characters>21906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9</cp:revision>
  <dcterms:created xsi:type="dcterms:W3CDTF">2008-07-28T07:32:00Z</dcterms:created>
  <dcterms:modified xsi:type="dcterms:W3CDTF">2014-11-13T08:23:00Z</dcterms:modified>
</cp:coreProperties>
</file>